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2C" w:rsidRPr="00D666C2" w:rsidRDefault="00C22B04" w:rsidP="003A592C">
      <w:pPr>
        <w:rPr>
          <w:rFonts w:ascii="Georgia" w:hAnsi="Georgia" w:cs="Aharoni"/>
          <w:b/>
          <w:i/>
          <w:sz w:val="72"/>
          <w:szCs w:val="72"/>
          <w:lang w:bidi="he-IL"/>
        </w:rPr>
      </w:pPr>
      <w:r>
        <w:rPr>
          <w:rFonts w:ascii="Georgia" w:hAnsi="Georgia" w:cs="Aharoni"/>
          <w:b/>
          <w:i/>
          <w:noProof/>
          <w:sz w:val="72"/>
          <w:szCs w:val="72"/>
        </w:rPr>
        <w:drawing>
          <wp:anchor distT="0" distB="0" distL="114300" distR="114300" simplePos="0" relativeHeight="251661312" behindDoc="0" locked="0" layoutInCell="1" allowOverlap="1">
            <wp:simplePos x="0" y="0"/>
            <wp:positionH relativeFrom="margin">
              <wp:posOffset>3105150</wp:posOffset>
            </wp:positionH>
            <wp:positionV relativeFrom="margin">
              <wp:posOffset>-66675</wp:posOffset>
            </wp:positionV>
            <wp:extent cx="3152775" cy="2095500"/>
            <wp:effectExtent l="19050" t="0" r="9525" b="0"/>
            <wp:wrapSquare wrapText="bothSides"/>
            <wp:docPr id="318" name="il_fi" descr="Description: http://wwp.greenwichmeantime.com/time-zone/usa/new-york/new-york-city/images/new-york-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p.greenwichmeantime.com/time-zone/usa/new-york/new-york-city/images/new-york-city.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2095500"/>
                    </a:xfrm>
                    <a:prstGeom prst="rect">
                      <a:avLst/>
                    </a:prstGeom>
                    <a:ln>
                      <a:noFill/>
                    </a:ln>
                    <a:effectLst>
                      <a:softEdge rad="112500"/>
                    </a:effectLst>
                  </pic:spPr>
                </pic:pic>
              </a:graphicData>
            </a:graphic>
          </wp:anchor>
        </w:drawing>
      </w:r>
      <w:r w:rsidR="00071CC7" w:rsidRPr="00D666C2">
        <w:rPr>
          <w:rFonts w:ascii="Georgia" w:hAnsi="Georgia" w:cs="Aharoni"/>
          <w:b/>
          <w:i/>
          <w:sz w:val="72"/>
          <w:szCs w:val="72"/>
          <w:lang w:bidi="he-IL"/>
        </w:rPr>
        <w:t xml:space="preserve">New York, </w:t>
      </w:r>
    </w:p>
    <w:p w:rsidR="00071CC7" w:rsidRDefault="00D666C2" w:rsidP="003A592C">
      <w:pPr>
        <w:rPr>
          <w:rFonts w:ascii="Georgia" w:hAnsi="Georgia" w:cs="Aharoni"/>
          <w:b/>
          <w:i/>
          <w:sz w:val="72"/>
          <w:szCs w:val="72"/>
          <w:lang w:bidi="he-IL"/>
        </w:rPr>
      </w:pPr>
      <w:r w:rsidRPr="00D666C2">
        <w:rPr>
          <w:rFonts w:ascii="Georgia" w:hAnsi="Georgia" w:cs="Aharoni"/>
          <w:b/>
          <w:i/>
          <w:sz w:val="56"/>
          <w:szCs w:val="56"/>
          <w:lang w:bidi="he-IL"/>
        </w:rPr>
        <w:t xml:space="preserve">    </w:t>
      </w:r>
      <w:proofErr w:type="spellStart"/>
      <w:r w:rsidR="00C22B04">
        <w:rPr>
          <w:rFonts w:ascii="Georgia" w:hAnsi="Georgia" w:cs="Aharoni"/>
          <w:b/>
          <w:i/>
          <w:sz w:val="72"/>
          <w:szCs w:val="72"/>
          <w:lang w:bidi="he-IL"/>
        </w:rPr>
        <w:t>New</w:t>
      </w:r>
      <w:r w:rsidR="00071CC7" w:rsidRPr="00D666C2">
        <w:rPr>
          <w:rFonts w:ascii="Georgia" w:hAnsi="Georgia" w:cs="Aharoni"/>
          <w:b/>
          <w:i/>
          <w:sz w:val="72"/>
          <w:szCs w:val="72"/>
          <w:lang w:bidi="he-IL"/>
        </w:rPr>
        <w:t>York</w:t>
      </w:r>
      <w:proofErr w:type="spellEnd"/>
    </w:p>
    <w:p w:rsidR="00BC63D3" w:rsidRPr="00BC63D3" w:rsidRDefault="00BC63D3" w:rsidP="003A592C">
      <w:pPr>
        <w:rPr>
          <w:rFonts w:ascii="Georgia" w:hAnsi="Georgia" w:cs="Aharoni"/>
          <w:b/>
          <w:i/>
          <w:sz w:val="18"/>
          <w:szCs w:val="18"/>
          <w:lang w:bidi="he-IL"/>
        </w:rPr>
      </w:pPr>
    </w:p>
    <w:p w:rsidR="00071CC7" w:rsidRDefault="00D666C2" w:rsidP="003A592C">
      <w:pPr>
        <w:rPr>
          <w:rFonts w:cs="Aharoni"/>
          <w:sz w:val="52"/>
          <w:szCs w:val="52"/>
          <w:lang w:bidi="he-IL"/>
        </w:rPr>
      </w:pPr>
      <w:r>
        <w:rPr>
          <w:rFonts w:cs="Aharoni"/>
          <w:sz w:val="52"/>
          <w:szCs w:val="52"/>
          <w:lang w:bidi="he-IL"/>
        </w:rPr>
        <w:t>~a</w:t>
      </w:r>
      <w:r w:rsidR="00071CC7" w:rsidRPr="007C3162">
        <w:rPr>
          <w:rFonts w:cs="Aharoni"/>
          <w:sz w:val="52"/>
          <w:szCs w:val="52"/>
          <w:lang w:bidi="he-IL"/>
        </w:rPr>
        <w:t>t Christmastime</w:t>
      </w:r>
      <w:r>
        <w:rPr>
          <w:rFonts w:cs="Aharoni"/>
          <w:sz w:val="52"/>
          <w:szCs w:val="52"/>
          <w:lang w:bidi="he-IL"/>
        </w:rPr>
        <w:t>~</w:t>
      </w:r>
    </w:p>
    <w:p w:rsidR="00D666C2" w:rsidRPr="00D666C2" w:rsidRDefault="00D666C2" w:rsidP="003A592C">
      <w:pPr>
        <w:rPr>
          <w:rFonts w:cs="Aharoni"/>
          <w:sz w:val="16"/>
          <w:szCs w:val="16"/>
          <w:lang w:bidi="he-IL"/>
        </w:rPr>
      </w:pPr>
    </w:p>
    <w:p w:rsidR="00071CC7" w:rsidRDefault="00C22B04">
      <w:pPr>
        <w:rPr>
          <w:i/>
          <w:sz w:val="28"/>
          <w:szCs w:val="28"/>
        </w:rPr>
      </w:pPr>
      <w:r>
        <w:rPr>
          <w:i/>
          <w:sz w:val="28"/>
          <w:szCs w:val="28"/>
        </w:rPr>
        <w:t>*****************************</w:t>
      </w:r>
    </w:p>
    <w:p w:rsidR="00C22B04" w:rsidRDefault="00C22B04" w:rsidP="00C22B04">
      <w:pPr>
        <w:jc w:val="right"/>
        <w:rPr>
          <w:i/>
          <w:sz w:val="28"/>
          <w:szCs w:val="28"/>
        </w:rPr>
      </w:pPr>
    </w:p>
    <w:p w:rsidR="00D666C2" w:rsidRPr="00BC63D3" w:rsidRDefault="00D666C2">
      <w:pPr>
        <w:rPr>
          <w:i/>
          <w:sz w:val="10"/>
          <w:szCs w:val="10"/>
        </w:rPr>
      </w:pPr>
    </w:p>
    <w:p w:rsidR="00BC63D3" w:rsidRDefault="00BC63D3" w:rsidP="00C22B04">
      <w:pPr>
        <w:jc w:val="center"/>
        <w:rPr>
          <w:b/>
          <w:i/>
          <w:sz w:val="32"/>
          <w:szCs w:val="32"/>
        </w:rPr>
      </w:pPr>
      <w:bookmarkStart w:id="0" w:name="_GoBack"/>
      <w:bookmarkEnd w:id="0"/>
      <w:r>
        <w:rPr>
          <w:b/>
          <w:i/>
          <w:sz w:val="32"/>
          <w:szCs w:val="32"/>
        </w:rPr>
        <w:t>Presented by WENDT TOURING</w:t>
      </w:r>
    </w:p>
    <w:p w:rsidR="00457567" w:rsidRPr="00BC63D3" w:rsidRDefault="00457567" w:rsidP="00BC63D3">
      <w:pPr>
        <w:rPr>
          <w:sz w:val="16"/>
          <w:szCs w:val="16"/>
        </w:rPr>
      </w:pPr>
    </w:p>
    <w:p w:rsidR="00071CC7" w:rsidRPr="005455F9" w:rsidRDefault="00071CC7" w:rsidP="00D73ACC">
      <w:pPr>
        <w:jc w:val="both"/>
        <w:rPr>
          <w:i/>
          <w:sz w:val="26"/>
          <w:szCs w:val="28"/>
        </w:rPr>
      </w:pPr>
      <w:r w:rsidRPr="005455F9">
        <w:rPr>
          <w:i/>
          <w:sz w:val="26"/>
          <w:szCs w:val="28"/>
        </w:rPr>
        <w:t>Take a bite of the Big Apple!  New York City has an endless variety of fine cuisine, one of a kind shops and stunning architecture.  Visit this dynamic international city known for great theatre, historic landmarks and world-class museums.  This time we go during the magical Christmas holiday season and stay at a first</w:t>
      </w:r>
      <w:r w:rsidR="00D73ACC" w:rsidRPr="005455F9">
        <w:rPr>
          <w:i/>
          <w:sz w:val="26"/>
          <w:szCs w:val="28"/>
        </w:rPr>
        <w:t xml:space="preserve"> class </w:t>
      </w:r>
      <w:r w:rsidR="00B41748" w:rsidRPr="005455F9">
        <w:rPr>
          <w:i/>
          <w:sz w:val="26"/>
          <w:szCs w:val="28"/>
        </w:rPr>
        <w:t>hotel located</w:t>
      </w:r>
      <w:r w:rsidRPr="005455F9">
        <w:rPr>
          <w:i/>
          <w:sz w:val="26"/>
          <w:szCs w:val="28"/>
        </w:rPr>
        <w:t xml:space="preserve"> directly in Manhattan and in the heart of NYC.  Enjoy all the must see sights and sounds that New York City has to offer and get into the Christmas spirit on this unforgettable vacation.</w:t>
      </w:r>
    </w:p>
    <w:p w:rsidR="00071CC7" w:rsidRPr="0080650E" w:rsidRDefault="00071CC7">
      <w:pPr>
        <w:rPr>
          <w:sz w:val="8"/>
          <w:szCs w:val="8"/>
        </w:rPr>
      </w:pPr>
    </w:p>
    <w:p w:rsidR="00071CC7" w:rsidRPr="007C3162" w:rsidRDefault="0080650E">
      <w:pPr>
        <w:rPr>
          <w:b/>
          <w:sz w:val="28"/>
          <w:szCs w:val="28"/>
          <w:u w:val="single"/>
        </w:rPr>
      </w:pPr>
      <w:r>
        <w:rPr>
          <w:b/>
          <w:noProof/>
          <w:sz w:val="32"/>
          <w:szCs w:val="32"/>
          <w:u w:val="single"/>
        </w:rPr>
        <w:drawing>
          <wp:anchor distT="0" distB="0" distL="114300" distR="114300" simplePos="0" relativeHeight="251660288" behindDoc="0" locked="0" layoutInCell="1" allowOverlap="1">
            <wp:simplePos x="0" y="0"/>
            <wp:positionH relativeFrom="margin">
              <wp:posOffset>3638550</wp:posOffset>
            </wp:positionH>
            <wp:positionV relativeFrom="margin">
              <wp:posOffset>3771900</wp:posOffset>
            </wp:positionV>
            <wp:extent cx="2705100" cy="1990725"/>
            <wp:effectExtent l="19050" t="0" r="0" b="0"/>
            <wp:wrapSquare wrapText="bothSides"/>
            <wp:docPr id="312" name="il_fi" descr="Description: http://www.nyctourist.com/images/xmas/rock_angels_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nyctourist.com/images/xmas/rock_angels_tn.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990725"/>
                    </a:xfrm>
                    <a:prstGeom prst="rect">
                      <a:avLst/>
                    </a:prstGeom>
                    <a:noFill/>
                    <a:ln>
                      <a:noFill/>
                    </a:ln>
                  </pic:spPr>
                </pic:pic>
              </a:graphicData>
            </a:graphic>
          </wp:anchor>
        </w:drawing>
      </w:r>
      <w:r w:rsidR="00071CC7" w:rsidRPr="0080650E">
        <w:rPr>
          <w:b/>
          <w:sz w:val="32"/>
          <w:szCs w:val="32"/>
          <w:u w:val="single"/>
        </w:rPr>
        <w:t>H</w:t>
      </w:r>
      <w:r w:rsidR="00071CC7" w:rsidRPr="007C3162">
        <w:rPr>
          <w:b/>
          <w:sz w:val="28"/>
          <w:szCs w:val="28"/>
          <w:u w:val="single"/>
        </w:rPr>
        <w:t xml:space="preserve">IGHLIGHTS </w:t>
      </w:r>
      <w:r w:rsidR="00071CC7" w:rsidRPr="0080650E">
        <w:rPr>
          <w:b/>
          <w:sz w:val="32"/>
          <w:szCs w:val="32"/>
          <w:u w:val="single"/>
        </w:rPr>
        <w:t>I</w:t>
      </w:r>
      <w:r>
        <w:rPr>
          <w:b/>
          <w:sz w:val="28"/>
          <w:szCs w:val="28"/>
          <w:u w:val="single"/>
        </w:rPr>
        <w:t>NCLUDE</w:t>
      </w:r>
    </w:p>
    <w:p w:rsidR="00071CC7" w:rsidRDefault="00071CC7" w:rsidP="0038011B">
      <w:pPr>
        <w:ind w:left="720"/>
        <w:rPr>
          <w:sz w:val="28"/>
          <w:szCs w:val="28"/>
        </w:rPr>
      </w:pPr>
      <w:r>
        <w:rPr>
          <w:sz w:val="28"/>
          <w:szCs w:val="28"/>
        </w:rPr>
        <w:t>Broadway Theatre</w:t>
      </w:r>
      <w:r w:rsidRPr="007C3162">
        <w:rPr>
          <w:sz w:val="28"/>
          <w:szCs w:val="28"/>
        </w:rPr>
        <w:t xml:space="preserve"> ~ </w:t>
      </w:r>
      <w:smartTag w:uri="urn:schemas-microsoft-com:office:smarttags" w:element="PlaceName">
        <w:r w:rsidRPr="007C3162">
          <w:rPr>
            <w:sz w:val="28"/>
            <w:szCs w:val="28"/>
          </w:rPr>
          <w:t>Rockefeller</w:t>
        </w:r>
      </w:smartTag>
      <w:r w:rsidRPr="007C3162">
        <w:rPr>
          <w:sz w:val="28"/>
          <w:szCs w:val="28"/>
        </w:rPr>
        <w:t xml:space="preserve"> </w:t>
      </w:r>
      <w:smartTag w:uri="urn:schemas-microsoft-com:office:smarttags" w:element="PlaceType">
        <w:r w:rsidRPr="007C3162">
          <w:rPr>
            <w:sz w:val="28"/>
            <w:szCs w:val="28"/>
          </w:rPr>
          <w:t>Pl</w:t>
        </w:r>
        <w:r>
          <w:rPr>
            <w:sz w:val="28"/>
            <w:szCs w:val="28"/>
          </w:rPr>
          <w:t>aza</w:t>
        </w:r>
      </w:smartTag>
      <w:r>
        <w:rPr>
          <w:sz w:val="28"/>
          <w:szCs w:val="28"/>
        </w:rPr>
        <w:t xml:space="preserve"> ~ Fifth Avenue ~ </w:t>
      </w:r>
      <w:smartTag w:uri="urn:schemas-microsoft-com:office:smarttags" w:element="place">
        <w:r>
          <w:rPr>
            <w:sz w:val="28"/>
            <w:szCs w:val="28"/>
          </w:rPr>
          <w:t>Chinatown</w:t>
        </w:r>
      </w:smartTag>
      <w:r>
        <w:rPr>
          <w:sz w:val="28"/>
          <w:szCs w:val="28"/>
        </w:rPr>
        <w:t xml:space="preserve"> </w:t>
      </w:r>
      <w:r w:rsidRPr="007C3162">
        <w:rPr>
          <w:sz w:val="28"/>
          <w:szCs w:val="28"/>
        </w:rPr>
        <w:t xml:space="preserve"> </w:t>
      </w:r>
    </w:p>
    <w:p w:rsidR="00071CC7" w:rsidRDefault="00071CC7" w:rsidP="0038011B">
      <w:pPr>
        <w:ind w:left="720"/>
        <w:rPr>
          <w:sz w:val="28"/>
          <w:szCs w:val="28"/>
        </w:rPr>
      </w:pPr>
      <w:r w:rsidRPr="007C3162">
        <w:rPr>
          <w:sz w:val="28"/>
          <w:szCs w:val="28"/>
        </w:rPr>
        <w:t xml:space="preserve">Little </w:t>
      </w:r>
      <w:smartTag w:uri="urn:schemas-microsoft-com:office:smarttags" w:element="State">
        <w:smartTag w:uri="urn:schemas-microsoft-com:office:smarttags" w:element="country-region">
          <w:r w:rsidRPr="007C3162">
            <w:rPr>
              <w:sz w:val="28"/>
              <w:szCs w:val="28"/>
            </w:rPr>
            <w:t>Italy</w:t>
          </w:r>
        </w:smartTag>
      </w:smartTag>
      <w:r w:rsidRPr="007C3162">
        <w:rPr>
          <w:sz w:val="28"/>
          <w:szCs w:val="28"/>
        </w:rPr>
        <w:t xml:space="preserve"> ~ </w:t>
      </w:r>
      <w:smartTag w:uri="urn:schemas-microsoft-com:office:smarttags" w:element="State">
        <w:smartTag w:uri="urn:schemas-microsoft-com:office:smarttags" w:element="place">
          <w:r w:rsidRPr="007C3162">
            <w:rPr>
              <w:sz w:val="28"/>
              <w:szCs w:val="28"/>
            </w:rPr>
            <w:t>Greenwich Villag</w:t>
          </w:r>
          <w:r>
            <w:rPr>
              <w:sz w:val="28"/>
              <w:szCs w:val="28"/>
            </w:rPr>
            <w:t>e</w:t>
          </w:r>
        </w:smartTag>
      </w:smartTag>
      <w:r>
        <w:rPr>
          <w:sz w:val="28"/>
          <w:szCs w:val="28"/>
        </w:rPr>
        <w:t xml:space="preserve"> ~ Battery Park ~ Ground Zero </w:t>
      </w:r>
      <w:r w:rsidRPr="007C3162">
        <w:rPr>
          <w:sz w:val="28"/>
          <w:szCs w:val="28"/>
        </w:rPr>
        <w:t xml:space="preserve"> </w:t>
      </w:r>
    </w:p>
    <w:p w:rsidR="00071CC7" w:rsidRDefault="00071CC7" w:rsidP="0038011B">
      <w:pPr>
        <w:ind w:left="720"/>
        <w:rPr>
          <w:sz w:val="28"/>
          <w:szCs w:val="28"/>
        </w:rPr>
      </w:pPr>
      <w:r w:rsidRPr="007C3162">
        <w:rPr>
          <w:sz w:val="28"/>
          <w:szCs w:val="28"/>
        </w:rPr>
        <w:t>St. Patrick’s Cathedral ~ Central Park ~ Times Square</w:t>
      </w:r>
      <w:r>
        <w:rPr>
          <w:sz w:val="28"/>
          <w:szCs w:val="28"/>
        </w:rPr>
        <w:t xml:space="preserve"> ~</w:t>
      </w:r>
      <w:r w:rsidRPr="007C3162">
        <w:rPr>
          <w:sz w:val="28"/>
          <w:szCs w:val="28"/>
        </w:rPr>
        <w:t xml:space="preserve"> </w:t>
      </w:r>
      <w:r>
        <w:rPr>
          <w:sz w:val="28"/>
          <w:szCs w:val="28"/>
        </w:rPr>
        <w:t xml:space="preserve">Wall Street  </w:t>
      </w:r>
    </w:p>
    <w:p w:rsidR="00071CC7" w:rsidRPr="007C3162" w:rsidRDefault="00071CC7" w:rsidP="0038011B">
      <w:pPr>
        <w:ind w:left="720"/>
        <w:rPr>
          <w:sz w:val="28"/>
          <w:szCs w:val="28"/>
        </w:rPr>
      </w:pPr>
      <w:r w:rsidRPr="007C3162">
        <w:rPr>
          <w:sz w:val="28"/>
          <w:szCs w:val="28"/>
        </w:rPr>
        <w:t xml:space="preserve">United Nations Headquarters ~ Chrysler Building ~ </w:t>
      </w:r>
      <w:smartTag w:uri="urn:schemas-microsoft-com:office:smarttags" w:element="place">
        <w:smartTag w:uri="urn:schemas-microsoft-com:office:smarttags" w:element="PlaceName">
          <w:r w:rsidRPr="007C3162">
            <w:rPr>
              <w:sz w:val="28"/>
              <w:szCs w:val="28"/>
            </w:rPr>
            <w:t>Empire</w:t>
          </w:r>
        </w:smartTag>
      </w:smartTag>
      <w:r w:rsidRPr="007C3162">
        <w:rPr>
          <w:sz w:val="28"/>
          <w:szCs w:val="28"/>
        </w:rPr>
        <w:t xml:space="preserve"> </w:t>
      </w:r>
      <w:smartTag w:uri="urn:schemas-microsoft-com:office:smarttags" w:element="State">
        <w:smartTag w:uri="urn:schemas-microsoft-com:office:smarttags" w:element="PlaceType">
          <w:r w:rsidRPr="007C3162">
            <w:rPr>
              <w:sz w:val="28"/>
              <w:szCs w:val="28"/>
            </w:rPr>
            <w:t>State</w:t>
          </w:r>
        </w:smartTag>
      </w:smartTag>
      <w:r w:rsidRPr="007C3162">
        <w:rPr>
          <w:sz w:val="28"/>
          <w:szCs w:val="28"/>
        </w:rPr>
        <w:t xml:space="preserve"> Building</w:t>
      </w:r>
    </w:p>
    <w:p w:rsidR="00071CC7" w:rsidRPr="0080650E" w:rsidRDefault="00C22B04">
      <w:pPr>
        <w:rPr>
          <w:sz w:val="8"/>
          <w:szCs w:val="8"/>
        </w:rPr>
      </w:pPr>
      <w:r w:rsidRPr="0080650E">
        <w:rPr>
          <w:noProof/>
          <w:sz w:val="8"/>
          <w:szCs w:val="8"/>
        </w:rPr>
        <w:drawing>
          <wp:anchor distT="0" distB="0" distL="114300" distR="114300" simplePos="0" relativeHeight="251662336" behindDoc="0" locked="0" layoutInCell="1" allowOverlap="1">
            <wp:simplePos x="0" y="0"/>
            <wp:positionH relativeFrom="margin">
              <wp:posOffset>3638550</wp:posOffset>
            </wp:positionH>
            <wp:positionV relativeFrom="margin">
              <wp:posOffset>5848350</wp:posOffset>
            </wp:positionV>
            <wp:extent cx="2705100" cy="1952625"/>
            <wp:effectExtent l="19050" t="0" r="0" b="0"/>
            <wp:wrapSquare wrapText="bothSides"/>
            <wp:docPr id="315" name="il_fi" descr="Description: http://upload.wikimedia.org/wikipedia/commons/thumb/4/47/New_york_times_square-terabass.jpg/220px-New_york_times_square-terab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upload.wikimedia.org/wikipedia/commons/thumb/4/47/New_york_times_square-terabass.jpg/220px-New_york_times_square-terabas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952625"/>
                    </a:xfrm>
                    <a:prstGeom prst="rect">
                      <a:avLst/>
                    </a:prstGeom>
                    <a:noFill/>
                    <a:ln>
                      <a:noFill/>
                    </a:ln>
                  </pic:spPr>
                </pic:pic>
              </a:graphicData>
            </a:graphic>
          </wp:anchor>
        </w:drawing>
      </w:r>
    </w:p>
    <w:p w:rsidR="00071CC7" w:rsidRPr="007C3162" w:rsidRDefault="00071CC7">
      <w:pPr>
        <w:rPr>
          <w:b/>
          <w:sz w:val="28"/>
          <w:szCs w:val="28"/>
          <w:u w:val="single"/>
        </w:rPr>
      </w:pPr>
      <w:r w:rsidRPr="0080650E">
        <w:rPr>
          <w:b/>
          <w:sz w:val="32"/>
          <w:szCs w:val="32"/>
          <w:u w:val="single"/>
        </w:rPr>
        <w:t>T</w:t>
      </w:r>
      <w:r w:rsidRPr="007C3162">
        <w:rPr>
          <w:b/>
          <w:sz w:val="28"/>
          <w:szCs w:val="28"/>
          <w:u w:val="single"/>
        </w:rPr>
        <w:t xml:space="preserve">OUR </w:t>
      </w:r>
      <w:r w:rsidRPr="0080650E">
        <w:rPr>
          <w:b/>
          <w:sz w:val="32"/>
          <w:szCs w:val="32"/>
          <w:u w:val="single"/>
        </w:rPr>
        <w:t>I</w:t>
      </w:r>
      <w:r w:rsidRPr="007C3162">
        <w:rPr>
          <w:b/>
          <w:sz w:val="28"/>
          <w:szCs w:val="28"/>
          <w:u w:val="single"/>
        </w:rPr>
        <w:t>NCLUDES:</w:t>
      </w:r>
      <w:r w:rsidR="00EF546F" w:rsidRPr="00EF546F">
        <w:rPr>
          <w:sz w:val="28"/>
          <w:szCs w:val="28"/>
        </w:rPr>
        <w:t xml:space="preserve"> </w:t>
      </w:r>
    </w:p>
    <w:p w:rsidR="00071CC7" w:rsidRPr="007C3162" w:rsidRDefault="00071CC7">
      <w:pPr>
        <w:rPr>
          <w:sz w:val="28"/>
          <w:szCs w:val="28"/>
        </w:rPr>
      </w:pPr>
      <w:r w:rsidRPr="007C3162">
        <w:rPr>
          <w:sz w:val="28"/>
          <w:szCs w:val="28"/>
        </w:rPr>
        <w:tab/>
        <w:t xml:space="preserve">*Deluxe </w:t>
      </w:r>
      <w:proofErr w:type="spellStart"/>
      <w:r w:rsidRPr="007C3162">
        <w:rPr>
          <w:sz w:val="28"/>
          <w:szCs w:val="28"/>
        </w:rPr>
        <w:t>motorcoach</w:t>
      </w:r>
      <w:proofErr w:type="spellEnd"/>
      <w:r w:rsidRPr="007C3162">
        <w:rPr>
          <w:sz w:val="28"/>
          <w:szCs w:val="28"/>
        </w:rPr>
        <w:t xml:space="preserve"> transportation</w:t>
      </w:r>
    </w:p>
    <w:p w:rsidR="00071CC7" w:rsidRPr="007C3162" w:rsidRDefault="00071CC7">
      <w:pPr>
        <w:rPr>
          <w:sz w:val="28"/>
          <w:szCs w:val="28"/>
        </w:rPr>
      </w:pPr>
      <w:r w:rsidRPr="007C3162">
        <w:rPr>
          <w:sz w:val="28"/>
          <w:szCs w:val="28"/>
        </w:rPr>
        <w:tab/>
        <w:t>*Three nights lodging in New York City</w:t>
      </w:r>
    </w:p>
    <w:p w:rsidR="00071CC7" w:rsidRPr="007C3162" w:rsidRDefault="003A592C" w:rsidP="00C22B04">
      <w:pPr>
        <w:rPr>
          <w:sz w:val="28"/>
          <w:szCs w:val="28"/>
        </w:rPr>
      </w:pPr>
      <w:r>
        <w:rPr>
          <w:sz w:val="28"/>
          <w:szCs w:val="28"/>
        </w:rPr>
        <w:tab/>
        <w:t>*Four meals – 2B &amp; 2D</w:t>
      </w:r>
      <w:r w:rsidR="00C22B04">
        <w:rPr>
          <w:sz w:val="28"/>
          <w:szCs w:val="28"/>
        </w:rPr>
        <w:t xml:space="preserve">             </w:t>
      </w:r>
    </w:p>
    <w:p w:rsidR="003A592C" w:rsidRDefault="003A592C">
      <w:pPr>
        <w:rPr>
          <w:sz w:val="28"/>
          <w:szCs w:val="28"/>
        </w:rPr>
      </w:pPr>
      <w:r>
        <w:rPr>
          <w:sz w:val="28"/>
          <w:szCs w:val="28"/>
        </w:rPr>
        <w:tab/>
        <w:t xml:space="preserve">*All sightseeing &amp; </w:t>
      </w:r>
      <w:r w:rsidR="00071CC7" w:rsidRPr="007C3162">
        <w:rPr>
          <w:sz w:val="28"/>
          <w:szCs w:val="28"/>
        </w:rPr>
        <w:t>entranc</w:t>
      </w:r>
      <w:r>
        <w:rPr>
          <w:sz w:val="28"/>
          <w:szCs w:val="28"/>
        </w:rPr>
        <w:t>e fees</w:t>
      </w:r>
    </w:p>
    <w:p w:rsidR="00071CC7" w:rsidRPr="007C3162" w:rsidRDefault="003A592C" w:rsidP="003A592C">
      <w:pPr>
        <w:ind w:firstLine="720"/>
        <w:rPr>
          <w:sz w:val="28"/>
          <w:szCs w:val="28"/>
        </w:rPr>
      </w:pPr>
      <w:r>
        <w:rPr>
          <w:sz w:val="28"/>
          <w:szCs w:val="28"/>
        </w:rPr>
        <w:t>*Baggage handling &amp;</w:t>
      </w:r>
      <w:r w:rsidR="00071CC7">
        <w:rPr>
          <w:sz w:val="28"/>
          <w:szCs w:val="28"/>
        </w:rPr>
        <w:t xml:space="preserve"> </w:t>
      </w:r>
      <w:r w:rsidR="00071CC7" w:rsidRPr="007C3162">
        <w:rPr>
          <w:sz w:val="28"/>
          <w:szCs w:val="28"/>
        </w:rPr>
        <w:t>gratuities</w:t>
      </w:r>
    </w:p>
    <w:p w:rsidR="00071CC7" w:rsidRPr="007C3162" w:rsidRDefault="00071CC7">
      <w:pPr>
        <w:rPr>
          <w:sz w:val="28"/>
          <w:szCs w:val="28"/>
        </w:rPr>
      </w:pPr>
      <w:r>
        <w:rPr>
          <w:sz w:val="28"/>
          <w:szCs w:val="28"/>
        </w:rPr>
        <w:tab/>
        <w:t>*Broadway Theatre</w:t>
      </w:r>
      <w:r w:rsidRPr="007C3162">
        <w:rPr>
          <w:sz w:val="28"/>
          <w:szCs w:val="28"/>
        </w:rPr>
        <w:t xml:space="preserve"> Show</w:t>
      </w:r>
    </w:p>
    <w:p w:rsidR="00C22B04" w:rsidRPr="0080650E" w:rsidRDefault="00C22B04">
      <w:pPr>
        <w:rPr>
          <w:b/>
          <w:sz w:val="8"/>
          <w:szCs w:val="8"/>
          <w:u w:val="single"/>
        </w:rPr>
      </w:pPr>
    </w:p>
    <w:p w:rsidR="00071CC7" w:rsidRPr="007C3162" w:rsidRDefault="00071CC7">
      <w:pPr>
        <w:rPr>
          <w:b/>
          <w:sz w:val="28"/>
          <w:szCs w:val="28"/>
          <w:u w:val="single"/>
        </w:rPr>
      </w:pPr>
      <w:r w:rsidRPr="0080650E">
        <w:rPr>
          <w:b/>
          <w:sz w:val="32"/>
          <w:szCs w:val="32"/>
          <w:u w:val="single"/>
        </w:rPr>
        <w:t>T</w:t>
      </w:r>
      <w:r w:rsidRPr="007C3162">
        <w:rPr>
          <w:b/>
          <w:sz w:val="28"/>
          <w:szCs w:val="28"/>
          <w:u w:val="single"/>
        </w:rPr>
        <w:t xml:space="preserve">OUR </w:t>
      </w:r>
      <w:r w:rsidRPr="0080650E">
        <w:rPr>
          <w:b/>
          <w:sz w:val="32"/>
          <w:szCs w:val="32"/>
          <w:u w:val="single"/>
        </w:rPr>
        <w:t>F</w:t>
      </w:r>
      <w:r w:rsidRPr="007C3162">
        <w:rPr>
          <w:b/>
          <w:sz w:val="28"/>
          <w:szCs w:val="28"/>
          <w:u w:val="single"/>
        </w:rPr>
        <w:t>ARE:</w:t>
      </w:r>
      <w:r w:rsidR="009638E1" w:rsidRPr="009638E1">
        <w:rPr>
          <w:sz w:val="28"/>
          <w:szCs w:val="28"/>
        </w:rPr>
        <w:t xml:space="preserve"> </w:t>
      </w:r>
    </w:p>
    <w:p w:rsidR="00C22B04" w:rsidRDefault="00071CC7" w:rsidP="00C22B04">
      <w:pPr>
        <w:tabs>
          <w:tab w:val="left" w:pos="720"/>
          <w:tab w:val="left" w:pos="1440"/>
          <w:tab w:val="left" w:pos="2160"/>
          <w:tab w:val="left" w:pos="2880"/>
          <w:tab w:val="left" w:pos="3600"/>
          <w:tab w:val="left" w:pos="4320"/>
          <w:tab w:val="left" w:pos="5835"/>
        </w:tabs>
        <w:rPr>
          <w:sz w:val="28"/>
          <w:szCs w:val="28"/>
        </w:rPr>
      </w:pPr>
      <w:r w:rsidRPr="007C3162">
        <w:rPr>
          <w:sz w:val="28"/>
          <w:szCs w:val="28"/>
        </w:rPr>
        <w:tab/>
      </w:r>
      <w:r w:rsidR="00BC63D3">
        <w:rPr>
          <w:sz w:val="28"/>
          <w:szCs w:val="28"/>
        </w:rPr>
        <w:t>Please call for current tour pricing</w:t>
      </w:r>
      <w:r w:rsidR="0080650E">
        <w:rPr>
          <w:sz w:val="28"/>
          <w:szCs w:val="28"/>
        </w:rPr>
        <w:t xml:space="preserve"> </w:t>
      </w:r>
    </w:p>
    <w:p w:rsidR="0080650E" w:rsidRDefault="0080650E" w:rsidP="00C22B04">
      <w:pPr>
        <w:tabs>
          <w:tab w:val="left" w:pos="720"/>
          <w:tab w:val="left" w:pos="1440"/>
          <w:tab w:val="left" w:pos="2160"/>
          <w:tab w:val="left" w:pos="2880"/>
          <w:tab w:val="left" w:pos="3600"/>
          <w:tab w:val="left" w:pos="4320"/>
          <w:tab w:val="left" w:pos="5835"/>
        </w:tabs>
        <w:rPr>
          <w:sz w:val="28"/>
          <w:szCs w:val="28"/>
        </w:rPr>
      </w:pPr>
    </w:p>
    <w:p w:rsidR="0080650E" w:rsidRDefault="0080650E" w:rsidP="00C22B04">
      <w:pPr>
        <w:tabs>
          <w:tab w:val="left" w:pos="720"/>
          <w:tab w:val="left" w:pos="1440"/>
          <w:tab w:val="left" w:pos="2160"/>
          <w:tab w:val="left" w:pos="2880"/>
          <w:tab w:val="left" w:pos="3600"/>
          <w:tab w:val="left" w:pos="4320"/>
          <w:tab w:val="left" w:pos="5835"/>
        </w:tabs>
        <w:rPr>
          <w:sz w:val="28"/>
          <w:szCs w:val="28"/>
        </w:rPr>
      </w:pPr>
    </w:p>
    <w:p w:rsidR="003A592C" w:rsidRPr="00C22B04" w:rsidRDefault="003A592C" w:rsidP="00C22B04">
      <w:pPr>
        <w:tabs>
          <w:tab w:val="left" w:pos="720"/>
          <w:tab w:val="left" w:pos="1440"/>
          <w:tab w:val="left" w:pos="2160"/>
          <w:tab w:val="left" w:pos="2880"/>
          <w:tab w:val="left" w:pos="3600"/>
          <w:tab w:val="left" w:pos="4320"/>
          <w:tab w:val="left" w:pos="5835"/>
        </w:tabs>
        <w:jc w:val="center"/>
        <w:rPr>
          <w:sz w:val="28"/>
          <w:szCs w:val="28"/>
        </w:rPr>
      </w:pPr>
      <w:r w:rsidRPr="003A592C">
        <w:rPr>
          <w:b/>
          <w:i/>
          <w:sz w:val="28"/>
          <w:szCs w:val="28"/>
        </w:rPr>
        <w:t>Travel arrangements made by</w:t>
      </w:r>
      <w:r w:rsidR="0039305A">
        <w:rPr>
          <w:b/>
          <w:i/>
          <w:sz w:val="28"/>
          <w:szCs w:val="28"/>
        </w:rPr>
        <w:t xml:space="preserve"> </w:t>
      </w:r>
      <w:r w:rsidRPr="003A592C">
        <w:rPr>
          <w:b/>
          <w:i/>
          <w:sz w:val="28"/>
          <w:szCs w:val="28"/>
        </w:rPr>
        <w:t>Wendt Touring, Inc.</w:t>
      </w:r>
    </w:p>
    <w:p w:rsidR="003A592C" w:rsidRPr="0039305A" w:rsidRDefault="003A592C" w:rsidP="00C22B04">
      <w:pPr>
        <w:jc w:val="center"/>
        <w:rPr>
          <w:i/>
          <w:sz w:val="28"/>
          <w:szCs w:val="28"/>
        </w:rPr>
      </w:pPr>
      <w:r w:rsidRPr="0039305A">
        <w:rPr>
          <w:i/>
          <w:sz w:val="28"/>
          <w:szCs w:val="28"/>
        </w:rPr>
        <w:t xml:space="preserve">401 Market Street – Suite </w:t>
      </w:r>
      <w:r w:rsidR="00D73ACC" w:rsidRPr="0039305A">
        <w:rPr>
          <w:i/>
          <w:sz w:val="28"/>
          <w:szCs w:val="28"/>
        </w:rPr>
        <w:t>70</w:t>
      </w:r>
      <w:r w:rsidR="0039305A" w:rsidRPr="0039305A">
        <w:rPr>
          <w:i/>
          <w:sz w:val="28"/>
          <w:szCs w:val="28"/>
        </w:rPr>
        <w:t xml:space="preserve">7, </w:t>
      </w:r>
      <w:r w:rsidRPr="0039305A">
        <w:rPr>
          <w:i/>
          <w:sz w:val="28"/>
          <w:szCs w:val="28"/>
        </w:rPr>
        <w:t>Steubenville, OH  43952</w:t>
      </w:r>
    </w:p>
    <w:p w:rsidR="0080650E" w:rsidRDefault="003A592C" w:rsidP="0080650E">
      <w:pPr>
        <w:jc w:val="center"/>
        <w:rPr>
          <w:i/>
          <w:sz w:val="28"/>
          <w:szCs w:val="28"/>
        </w:rPr>
      </w:pPr>
      <w:r w:rsidRPr="0039305A">
        <w:rPr>
          <w:i/>
          <w:sz w:val="28"/>
          <w:szCs w:val="28"/>
        </w:rPr>
        <w:t>740-282-5790 or toll-free 1-877-565-8687</w:t>
      </w:r>
    </w:p>
    <w:p w:rsidR="00D666C2" w:rsidRPr="0080650E" w:rsidRDefault="002411D5" w:rsidP="0080650E">
      <w:pPr>
        <w:jc w:val="center"/>
        <w:rPr>
          <w:rStyle w:val="Hyperlink"/>
          <w:i/>
          <w:color w:val="auto"/>
          <w:sz w:val="28"/>
          <w:szCs w:val="28"/>
          <w:u w:val="none"/>
        </w:rPr>
      </w:pPr>
      <w:hyperlink r:id="rId9" w:history="1">
        <w:r w:rsidR="003A592C" w:rsidRPr="0039305A">
          <w:rPr>
            <w:rStyle w:val="Hyperlink"/>
            <w:i/>
            <w:color w:val="auto"/>
            <w:sz w:val="28"/>
            <w:szCs w:val="28"/>
          </w:rPr>
          <w:t>www.WendtTouring.com</w:t>
        </w:r>
      </w:hyperlink>
    </w:p>
    <w:p w:rsidR="00BC63D3" w:rsidRDefault="00BC63D3" w:rsidP="00E91E42">
      <w:pPr>
        <w:rPr>
          <w:b/>
          <w:i/>
          <w:sz w:val="28"/>
          <w:szCs w:val="28"/>
        </w:rPr>
      </w:pPr>
    </w:p>
    <w:p w:rsidR="00071CC7" w:rsidRPr="00EF546F" w:rsidRDefault="00EF546F" w:rsidP="00EF546F">
      <w:pPr>
        <w:jc w:val="center"/>
        <w:rPr>
          <w:b/>
          <w:sz w:val="28"/>
          <w:szCs w:val="28"/>
          <w:u w:val="single"/>
        </w:rPr>
      </w:pPr>
      <w:r w:rsidRPr="00EF546F">
        <w:rPr>
          <w:b/>
          <w:sz w:val="32"/>
          <w:szCs w:val="32"/>
          <w:u w:val="single"/>
        </w:rPr>
        <w:t>I</w:t>
      </w:r>
      <w:r w:rsidRPr="00EF546F">
        <w:rPr>
          <w:b/>
          <w:sz w:val="28"/>
          <w:szCs w:val="28"/>
          <w:u w:val="single"/>
        </w:rPr>
        <w:t>TINERARY</w:t>
      </w:r>
    </w:p>
    <w:p w:rsidR="00071CC7" w:rsidRPr="00E91E42" w:rsidRDefault="00071CC7" w:rsidP="00E91E42"/>
    <w:p w:rsidR="00071CC7" w:rsidRPr="0080650E" w:rsidRDefault="00071CC7" w:rsidP="003A592C">
      <w:pPr>
        <w:jc w:val="both"/>
        <w:rPr>
          <w:sz w:val="26"/>
          <w:szCs w:val="26"/>
        </w:rPr>
      </w:pPr>
      <w:r w:rsidRPr="0080650E">
        <w:rPr>
          <w:b/>
          <w:sz w:val="26"/>
          <w:szCs w:val="26"/>
        </w:rPr>
        <w:t>Day 1 – Home City – New York City, New York:</w:t>
      </w:r>
      <w:r w:rsidRPr="0080650E">
        <w:rPr>
          <w:sz w:val="26"/>
          <w:szCs w:val="26"/>
        </w:rPr>
        <w:t xml:space="preserve">  Travel aboard a deluxe highway coach en route to New York City.  </w:t>
      </w:r>
      <w:r w:rsidR="006D239C" w:rsidRPr="0080650E">
        <w:rPr>
          <w:sz w:val="26"/>
          <w:szCs w:val="26"/>
        </w:rPr>
        <w:t xml:space="preserve">Rest and meal stops will be made periodically.  </w:t>
      </w:r>
      <w:r w:rsidRPr="0080650E">
        <w:rPr>
          <w:sz w:val="26"/>
          <w:szCs w:val="26"/>
        </w:rPr>
        <w:t>There is nothing like Christmastime in NYC – the colorful lights, outstanding special events and dazzling holiday decorations abound</w:t>
      </w:r>
      <w:r w:rsidR="006D239C" w:rsidRPr="0080650E">
        <w:rPr>
          <w:sz w:val="26"/>
          <w:szCs w:val="26"/>
        </w:rPr>
        <w:t xml:space="preserve">.  Our hotel for all four </w:t>
      </w:r>
      <w:r w:rsidRPr="0080650E">
        <w:rPr>
          <w:sz w:val="26"/>
          <w:szCs w:val="26"/>
        </w:rPr>
        <w:t>days is in midtown Manhatta</w:t>
      </w:r>
      <w:r w:rsidR="006D239C" w:rsidRPr="0080650E">
        <w:rPr>
          <w:sz w:val="26"/>
          <w:szCs w:val="26"/>
        </w:rPr>
        <w:t>n – located in the heart of the “Big Apple.”</w:t>
      </w:r>
      <w:r w:rsidRPr="0080650E">
        <w:rPr>
          <w:sz w:val="26"/>
          <w:szCs w:val="26"/>
        </w:rPr>
        <w:t xml:space="preserve">  This evening we gather fo</w:t>
      </w:r>
      <w:r w:rsidR="006D239C" w:rsidRPr="0080650E">
        <w:rPr>
          <w:sz w:val="26"/>
          <w:szCs w:val="26"/>
        </w:rPr>
        <w:t xml:space="preserve">r </w:t>
      </w:r>
      <w:r w:rsidRPr="0080650E">
        <w:rPr>
          <w:sz w:val="26"/>
          <w:szCs w:val="26"/>
        </w:rPr>
        <w:t>dinn</w:t>
      </w:r>
      <w:r w:rsidR="00B41748" w:rsidRPr="0080650E">
        <w:rPr>
          <w:sz w:val="26"/>
          <w:szCs w:val="26"/>
        </w:rPr>
        <w:t>er at a local restaurant</w:t>
      </w:r>
      <w:r w:rsidRPr="0080650E">
        <w:rPr>
          <w:sz w:val="26"/>
          <w:szCs w:val="26"/>
        </w:rPr>
        <w:t>.</w:t>
      </w:r>
    </w:p>
    <w:p w:rsidR="00071CC7" w:rsidRPr="0080650E" w:rsidRDefault="00071CC7" w:rsidP="003A592C">
      <w:pPr>
        <w:jc w:val="both"/>
        <w:rPr>
          <w:sz w:val="26"/>
          <w:szCs w:val="26"/>
        </w:rPr>
      </w:pPr>
    </w:p>
    <w:p w:rsidR="00071CC7" w:rsidRPr="0080650E" w:rsidRDefault="00071CC7" w:rsidP="003A592C">
      <w:pPr>
        <w:jc w:val="both"/>
        <w:rPr>
          <w:sz w:val="26"/>
          <w:szCs w:val="26"/>
        </w:rPr>
      </w:pPr>
      <w:r w:rsidRPr="0080650E">
        <w:rPr>
          <w:b/>
          <w:sz w:val="26"/>
          <w:szCs w:val="26"/>
        </w:rPr>
        <w:t>Day 2 – New York City Sightseeing</w:t>
      </w:r>
      <w:r w:rsidR="006D239C" w:rsidRPr="0080650E">
        <w:rPr>
          <w:b/>
          <w:sz w:val="26"/>
          <w:szCs w:val="26"/>
        </w:rPr>
        <w:t xml:space="preserve"> – St. Patrick Cathedral – Rockefeller Plaza – Times Square – Broadway Musical</w:t>
      </w:r>
      <w:r w:rsidRPr="0080650E">
        <w:rPr>
          <w:b/>
          <w:sz w:val="26"/>
          <w:szCs w:val="26"/>
        </w:rPr>
        <w:t>:</w:t>
      </w:r>
      <w:r w:rsidR="006D239C" w:rsidRPr="0080650E">
        <w:rPr>
          <w:sz w:val="26"/>
          <w:szCs w:val="26"/>
        </w:rPr>
        <w:t xml:space="preserve">  </w:t>
      </w:r>
      <w:r w:rsidRPr="0080650E">
        <w:rPr>
          <w:sz w:val="26"/>
          <w:szCs w:val="26"/>
        </w:rPr>
        <w:t xml:space="preserve">Today </w:t>
      </w:r>
      <w:r w:rsidR="006D239C" w:rsidRPr="0080650E">
        <w:rPr>
          <w:sz w:val="26"/>
          <w:szCs w:val="26"/>
        </w:rPr>
        <w:t xml:space="preserve">following breakfast </w:t>
      </w:r>
      <w:r w:rsidRPr="0080650E">
        <w:rPr>
          <w:sz w:val="26"/>
          <w:szCs w:val="26"/>
        </w:rPr>
        <w:t xml:space="preserve">we embark on a delightful tour of Midtown Manhattan with a local guide.  Travel along beautiful Central Park.  See the United Nations Headquarters, Trump Towers, Park Avenue, St. Patrick’s Cathedral, Grand Central Station, the iconic Chrysler Building and Madison Avenue.  </w:t>
      </w:r>
      <w:r w:rsidR="006D239C" w:rsidRPr="0080650E">
        <w:rPr>
          <w:sz w:val="26"/>
          <w:szCs w:val="26"/>
        </w:rPr>
        <w:t xml:space="preserve">Enjoy free time for lunch and </w:t>
      </w:r>
      <w:r w:rsidRPr="0080650E">
        <w:rPr>
          <w:sz w:val="26"/>
          <w:szCs w:val="26"/>
        </w:rPr>
        <w:t xml:space="preserve">shopping on Fifth Avenue and browsing at Rockefeller Plaza which houses 24 acres of upscale underground shops and restaurants.  Other sightseeing highlights include Lincoln Center for the Performing Arts, Radio City Music Hall, the Empire State Building and the electrifying Times Square.  </w:t>
      </w:r>
      <w:r w:rsidR="00B41748" w:rsidRPr="0080650E">
        <w:rPr>
          <w:sz w:val="26"/>
          <w:szCs w:val="26"/>
        </w:rPr>
        <w:t>This evening a</w:t>
      </w:r>
      <w:r w:rsidRPr="0080650E">
        <w:rPr>
          <w:sz w:val="26"/>
          <w:szCs w:val="26"/>
        </w:rPr>
        <w:t xml:space="preserve"> special d</w:t>
      </w:r>
      <w:r w:rsidR="00B41748" w:rsidRPr="0080650E">
        <w:rPr>
          <w:sz w:val="26"/>
          <w:szCs w:val="26"/>
        </w:rPr>
        <w:t>inner</w:t>
      </w:r>
      <w:r w:rsidRPr="0080650E">
        <w:rPr>
          <w:sz w:val="26"/>
          <w:szCs w:val="26"/>
        </w:rPr>
        <w:t xml:space="preserve"> </w:t>
      </w:r>
      <w:r w:rsidR="00B41748" w:rsidRPr="0080650E">
        <w:rPr>
          <w:sz w:val="26"/>
          <w:szCs w:val="26"/>
        </w:rPr>
        <w:t xml:space="preserve">is included followed by </w:t>
      </w:r>
      <w:r w:rsidRPr="0080650E">
        <w:rPr>
          <w:sz w:val="26"/>
          <w:szCs w:val="26"/>
        </w:rPr>
        <w:t>reserved theater seating at a Broadway musical show.</w:t>
      </w:r>
    </w:p>
    <w:p w:rsidR="00071CC7" w:rsidRPr="0080650E" w:rsidRDefault="00071CC7" w:rsidP="003A592C">
      <w:pPr>
        <w:jc w:val="both"/>
        <w:rPr>
          <w:sz w:val="26"/>
          <w:szCs w:val="26"/>
        </w:rPr>
      </w:pPr>
    </w:p>
    <w:p w:rsidR="00071CC7" w:rsidRPr="0080650E" w:rsidRDefault="00071CC7" w:rsidP="003A592C">
      <w:pPr>
        <w:jc w:val="both"/>
        <w:rPr>
          <w:sz w:val="26"/>
          <w:szCs w:val="26"/>
        </w:rPr>
      </w:pPr>
      <w:proofErr w:type="gramStart"/>
      <w:r w:rsidRPr="0080650E">
        <w:rPr>
          <w:b/>
          <w:sz w:val="26"/>
          <w:szCs w:val="26"/>
        </w:rPr>
        <w:t>Day 3 – New York City Sightseeing</w:t>
      </w:r>
      <w:r w:rsidR="006D239C" w:rsidRPr="0080650E">
        <w:rPr>
          <w:b/>
          <w:sz w:val="26"/>
          <w:szCs w:val="26"/>
        </w:rPr>
        <w:t xml:space="preserve"> – Lower Manhattan – 911 Memorial</w:t>
      </w:r>
      <w:r w:rsidRPr="0080650E">
        <w:rPr>
          <w:b/>
          <w:sz w:val="26"/>
          <w:szCs w:val="26"/>
        </w:rPr>
        <w:t>:</w:t>
      </w:r>
      <w:r w:rsidRPr="0080650E">
        <w:rPr>
          <w:sz w:val="26"/>
          <w:szCs w:val="26"/>
        </w:rPr>
        <w:t xml:space="preserve">  Breakfast included.</w:t>
      </w:r>
      <w:proofErr w:type="gramEnd"/>
      <w:r w:rsidRPr="0080650E">
        <w:rPr>
          <w:sz w:val="26"/>
          <w:szCs w:val="26"/>
        </w:rPr>
        <w:t xml:space="preserve">  This morning our sightseeing concentrates on Lower Manhattan:  colorful Greenwich Village, Little Italy, Chinatown, Soho and Battery Park.  See Wall Street, home of the New York Stock Exchange and the Federal </w:t>
      </w:r>
      <w:r w:rsidR="006D239C" w:rsidRPr="0080650E">
        <w:rPr>
          <w:sz w:val="26"/>
          <w:szCs w:val="26"/>
        </w:rPr>
        <w:t>Reserve Bank.  Visit 911 Memorial</w:t>
      </w:r>
      <w:r w:rsidRPr="0080650E">
        <w:rPr>
          <w:sz w:val="26"/>
          <w:szCs w:val="26"/>
        </w:rPr>
        <w:t xml:space="preserve"> of the World Trade Center Twin Towers Site and see the progress of the New Freedom Tower.  </w:t>
      </w:r>
      <w:r w:rsidR="005455F9" w:rsidRPr="0080650E">
        <w:rPr>
          <w:sz w:val="26"/>
          <w:szCs w:val="26"/>
        </w:rPr>
        <w:t>This</w:t>
      </w:r>
      <w:r w:rsidRPr="0080650E">
        <w:rPr>
          <w:sz w:val="26"/>
          <w:szCs w:val="26"/>
        </w:rPr>
        <w:t xml:space="preserve"> afternoon and evening are free to explore Gotham City as you wish:  Ellis Island and the Statue of Liberty Monument, NBC Studios, famed New York Public Library, the Brooklyn Bridge or the Metropolitan Museum of Art.  You may want to see another terrific Broadway Show or just do some unique Christmas shopping.  The possibilities are endless.</w:t>
      </w:r>
    </w:p>
    <w:p w:rsidR="00071CC7" w:rsidRPr="0080650E" w:rsidRDefault="00071CC7" w:rsidP="003A592C">
      <w:pPr>
        <w:jc w:val="both"/>
        <w:rPr>
          <w:sz w:val="26"/>
          <w:szCs w:val="26"/>
        </w:rPr>
      </w:pPr>
    </w:p>
    <w:p w:rsidR="00071CC7" w:rsidRPr="0080650E" w:rsidRDefault="00071CC7" w:rsidP="003A592C">
      <w:pPr>
        <w:jc w:val="both"/>
        <w:rPr>
          <w:sz w:val="26"/>
          <w:szCs w:val="26"/>
        </w:rPr>
      </w:pPr>
      <w:r w:rsidRPr="0080650E">
        <w:rPr>
          <w:b/>
          <w:sz w:val="26"/>
          <w:szCs w:val="26"/>
        </w:rPr>
        <w:t>Day 4 – New York City – Home City:</w:t>
      </w:r>
      <w:r w:rsidRPr="0080650E">
        <w:rPr>
          <w:sz w:val="26"/>
          <w:szCs w:val="26"/>
        </w:rPr>
        <w:t xml:space="preserve"> </w:t>
      </w:r>
      <w:r w:rsidR="005455F9" w:rsidRPr="0080650E">
        <w:rPr>
          <w:sz w:val="26"/>
          <w:szCs w:val="26"/>
        </w:rPr>
        <w:t xml:space="preserve"> Later this morning we leave New York City</w:t>
      </w:r>
      <w:r w:rsidRPr="0080650E">
        <w:rPr>
          <w:sz w:val="26"/>
          <w:szCs w:val="26"/>
        </w:rPr>
        <w:t xml:space="preserve"> and begin </w:t>
      </w:r>
      <w:r w:rsidR="00B41748" w:rsidRPr="0080650E">
        <w:rPr>
          <w:sz w:val="26"/>
          <w:szCs w:val="26"/>
        </w:rPr>
        <w:t>our journey home</w:t>
      </w:r>
      <w:r w:rsidRPr="0080650E">
        <w:rPr>
          <w:sz w:val="26"/>
          <w:szCs w:val="26"/>
        </w:rPr>
        <w:t xml:space="preserve">.  Rest and meal stops will be made periodically.  </w:t>
      </w:r>
      <w:proofErr w:type="gramStart"/>
      <w:r w:rsidRPr="0080650E">
        <w:rPr>
          <w:sz w:val="26"/>
          <w:szCs w:val="26"/>
        </w:rPr>
        <w:t>Early evening arrival back home.</w:t>
      </w:r>
      <w:proofErr w:type="gramEnd"/>
      <w:r w:rsidRPr="0080650E">
        <w:rPr>
          <w:sz w:val="26"/>
          <w:szCs w:val="26"/>
        </w:rPr>
        <w:t xml:space="preserve"> </w:t>
      </w:r>
    </w:p>
    <w:p w:rsidR="0039305A" w:rsidRDefault="0039305A" w:rsidP="009638E1">
      <w:pPr>
        <w:jc w:val="center"/>
        <w:rPr>
          <w:sz w:val="24"/>
          <w:szCs w:val="24"/>
        </w:rPr>
      </w:pPr>
    </w:p>
    <w:p w:rsidR="0039305A" w:rsidRPr="0039305A" w:rsidRDefault="0039305A" w:rsidP="00EF546F">
      <w:pPr>
        <w:jc w:val="center"/>
        <w:rPr>
          <w:sz w:val="24"/>
          <w:szCs w:val="24"/>
        </w:rPr>
      </w:pPr>
    </w:p>
    <w:p w:rsidR="00071CC7" w:rsidRPr="0039305A" w:rsidRDefault="00071CC7" w:rsidP="00EF546F">
      <w:pPr>
        <w:jc w:val="center"/>
        <w:rPr>
          <w:sz w:val="24"/>
          <w:szCs w:val="24"/>
        </w:rPr>
      </w:pPr>
    </w:p>
    <w:sectPr w:rsidR="00071CC7" w:rsidRPr="0039305A" w:rsidSect="0039305A">
      <w:pgSz w:w="12240" w:h="15840"/>
      <w:pgMar w:top="990" w:right="1440" w:bottom="720" w:left="1440" w:header="720" w:footer="720" w:gutter="0"/>
      <w:pgBorders w:offsetFrom="page">
        <w:top w:val="threeDEmboss" w:sz="24" w:space="24" w:color="4F81BD" w:themeColor="accent1"/>
        <w:left w:val="threeDEmboss" w:sz="24" w:space="24" w:color="4F81BD" w:themeColor="accent1"/>
        <w:bottom w:val="threeDEngrave" w:sz="24" w:space="24" w:color="4F81BD" w:themeColor="accent1"/>
        <w:right w:val="threeDEngrave" w:sz="24" w:space="24" w:color="4F81BD" w:themeColor="accen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F9" w:rsidRDefault="00455DF9" w:rsidP="009B5AE1">
      <w:r>
        <w:separator/>
      </w:r>
    </w:p>
  </w:endnote>
  <w:endnote w:type="continuationSeparator" w:id="0">
    <w:p w:rsidR="00455DF9" w:rsidRDefault="00455DF9" w:rsidP="009B5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F9" w:rsidRDefault="00455DF9" w:rsidP="009B5AE1">
      <w:r>
        <w:separator/>
      </w:r>
    </w:p>
  </w:footnote>
  <w:footnote w:type="continuationSeparator" w:id="0">
    <w:p w:rsidR="00455DF9" w:rsidRDefault="00455DF9" w:rsidP="009B5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1EB"/>
    <w:rsid w:val="00006997"/>
    <w:rsid w:val="00071CC7"/>
    <w:rsid w:val="000C6B2F"/>
    <w:rsid w:val="000F5A92"/>
    <w:rsid w:val="001145E6"/>
    <w:rsid w:val="0013141C"/>
    <w:rsid w:val="002108C5"/>
    <w:rsid w:val="002411D5"/>
    <w:rsid w:val="00256708"/>
    <w:rsid w:val="002C1636"/>
    <w:rsid w:val="0038011B"/>
    <w:rsid w:val="0039305A"/>
    <w:rsid w:val="003A592C"/>
    <w:rsid w:val="004211CC"/>
    <w:rsid w:val="004337BA"/>
    <w:rsid w:val="00455CE6"/>
    <w:rsid w:val="00455DF9"/>
    <w:rsid w:val="00457567"/>
    <w:rsid w:val="00483441"/>
    <w:rsid w:val="004D3AB1"/>
    <w:rsid w:val="005455F9"/>
    <w:rsid w:val="00547B4A"/>
    <w:rsid w:val="006468DD"/>
    <w:rsid w:val="0065161F"/>
    <w:rsid w:val="0066056A"/>
    <w:rsid w:val="006666D8"/>
    <w:rsid w:val="006A66BD"/>
    <w:rsid w:val="006D239C"/>
    <w:rsid w:val="00756D86"/>
    <w:rsid w:val="007638C9"/>
    <w:rsid w:val="007C3162"/>
    <w:rsid w:val="007D55C4"/>
    <w:rsid w:val="008009E5"/>
    <w:rsid w:val="0080650E"/>
    <w:rsid w:val="00932222"/>
    <w:rsid w:val="009638E1"/>
    <w:rsid w:val="009B5AE1"/>
    <w:rsid w:val="009F00CF"/>
    <w:rsid w:val="00A625A2"/>
    <w:rsid w:val="00A801E3"/>
    <w:rsid w:val="00A91381"/>
    <w:rsid w:val="00B41748"/>
    <w:rsid w:val="00B46D74"/>
    <w:rsid w:val="00BC63D3"/>
    <w:rsid w:val="00C11CF4"/>
    <w:rsid w:val="00C17688"/>
    <w:rsid w:val="00C22B04"/>
    <w:rsid w:val="00C92794"/>
    <w:rsid w:val="00D03C8C"/>
    <w:rsid w:val="00D2473D"/>
    <w:rsid w:val="00D443D7"/>
    <w:rsid w:val="00D453CE"/>
    <w:rsid w:val="00D666C2"/>
    <w:rsid w:val="00D73ACC"/>
    <w:rsid w:val="00D861EB"/>
    <w:rsid w:val="00DD093D"/>
    <w:rsid w:val="00E56CF7"/>
    <w:rsid w:val="00E91E42"/>
    <w:rsid w:val="00EF546F"/>
    <w:rsid w:val="00F3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E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009E5"/>
    <w:rPr>
      <w:sz w:val="22"/>
      <w:szCs w:val="22"/>
    </w:rPr>
  </w:style>
  <w:style w:type="paragraph" w:styleId="BalloonText">
    <w:name w:val="Balloon Text"/>
    <w:basedOn w:val="Normal"/>
    <w:link w:val="BalloonTextChar"/>
    <w:uiPriority w:val="99"/>
    <w:semiHidden/>
    <w:rsid w:val="007C3162"/>
    <w:rPr>
      <w:rFonts w:ascii="Tahoma" w:hAnsi="Tahoma" w:cs="Tahoma"/>
      <w:sz w:val="16"/>
      <w:szCs w:val="16"/>
    </w:rPr>
  </w:style>
  <w:style w:type="character" w:customStyle="1" w:styleId="BalloonTextChar">
    <w:name w:val="Balloon Text Char"/>
    <w:link w:val="BalloonText"/>
    <w:uiPriority w:val="99"/>
    <w:semiHidden/>
    <w:locked/>
    <w:rsid w:val="007C3162"/>
    <w:rPr>
      <w:rFonts w:ascii="Tahoma" w:hAnsi="Tahoma" w:cs="Tahoma"/>
      <w:sz w:val="16"/>
      <w:szCs w:val="16"/>
    </w:rPr>
  </w:style>
  <w:style w:type="paragraph" w:styleId="Header">
    <w:name w:val="header"/>
    <w:basedOn w:val="Normal"/>
    <w:link w:val="HeaderChar"/>
    <w:uiPriority w:val="99"/>
    <w:semiHidden/>
    <w:rsid w:val="009B5AE1"/>
    <w:pPr>
      <w:tabs>
        <w:tab w:val="center" w:pos="4680"/>
        <w:tab w:val="right" w:pos="9360"/>
      </w:tabs>
    </w:pPr>
  </w:style>
  <w:style w:type="character" w:customStyle="1" w:styleId="HeaderChar">
    <w:name w:val="Header Char"/>
    <w:link w:val="Header"/>
    <w:uiPriority w:val="99"/>
    <w:semiHidden/>
    <w:locked/>
    <w:rsid w:val="009B5AE1"/>
    <w:rPr>
      <w:rFonts w:cs="Times New Roman"/>
    </w:rPr>
  </w:style>
  <w:style w:type="paragraph" w:styleId="Footer">
    <w:name w:val="footer"/>
    <w:basedOn w:val="Normal"/>
    <w:link w:val="FooterChar"/>
    <w:uiPriority w:val="99"/>
    <w:semiHidden/>
    <w:rsid w:val="009B5AE1"/>
    <w:pPr>
      <w:tabs>
        <w:tab w:val="center" w:pos="4680"/>
        <w:tab w:val="right" w:pos="9360"/>
      </w:tabs>
    </w:pPr>
  </w:style>
  <w:style w:type="character" w:customStyle="1" w:styleId="FooterChar">
    <w:name w:val="Footer Char"/>
    <w:link w:val="Footer"/>
    <w:uiPriority w:val="99"/>
    <w:semiHidden/>
    <w:locked/>
    <w:rsid w:val="009B5AE1"/>
    <w:rPr>
      <w:rFonts w:cs="Times New Roman"/>
    </w:rPr>
  </w:style>
  <w:style w:type="character" w:styleId="Hyperlink">
    <w:name w:val="Hyperlink"/>
    <w:uiPriority w:val="99"/>
    <w:unhideWhenUsed/>
    <w:rsid w:val="003A5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E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009E5"/>
    <w:rPr>
      <w:sz w:val="22"/>
      <w:szCs w:val="22"/>
    </w:rPr>
  </w:style>
  <w:style w:type="paragraph" w:styleId="BalloonText">
    <w:name w:val="Balloon Text"/>
    <w:basedOn w:val="Normal"/>
    <w:link w:val="BalloonTextChar"/>
    <w:uiPriority w:val="99"/>
    <w:semiHidden/>
    <w:rsid w:val="007C3162"/>
    <w:rPr>
      <w:rFonts w:ascii="Tahoma" w:hAnsi="Tahoma" w:cs="Tahoma"/>
      <w:sz w:val="16"/>
      <w:szCs w:val="16"/>
    </w:rPr>
  </w:style>
  <w:style w:type="character" w:customStyle="1" w:styleId="BalloonTextChar">
    <w:name w:val="Balloon Text Char"/>
    <w:link w:val="BalloonText"/>
    <w:uiPriority w:val="99"/>
    <w:semiHidden/>
    <w:locked/>
    <w:rsid w:val="007C3162"/>
    <w:rPr>
      <w:rFonts w:ascii="Tahoma" w:hAnsi="Tahoma" w:cs="Tahoma"/>
      <w:sz w:val="16"/>
      <w:szCs w:val="16"/>
    </w:rPr>
  </w:style>
  <w:style w:type="paragraph" w:styleId="Header">
    <w:name w:val="header"/>
    <w:basedOn w:val="Normal"/>
    <w:link w:val="HeaderChar"/>
    <w:uiPriority w:val="99"/>
    <w:semiHidden/>
    <w:rsid w:val="009B5AE1"/>
    <w:pPr>
      <w:tabs>
        <w:tab w:val="center" w:pos="4680"/>
        <w:tab w:val="right" w:pos="9360"/>
      </w:tabs>
    </w:pPr>
  </w:style>
  <w:style w:type="character" w:customStyle="1" w:styleId="HeaderChar">
    <w:name w:val="Header Char"/>
    <w:link w:val="Header"/>
    <w:uiPriority w:val="99"/>
    <w:semiHidden/>
    <w:locked/>
    <w:rsid w:val="009B5AE1"/>
    <w:rPr>
      <w:rFonts w:cs="Times New Roman"/>
    </w:rPr>
  </w:style>
  <w:style w:type="paragraph" w:styleId="Footer">
    <w:name w:val="footer"/>
    <w:basedOn w:val="Normal"/>
    <w:link w:val="FooterChar"/>
    <w:uiPriority w:val="99"/>
    <w:semiHidden/>
    <w:rsid w:val="009B5AE1"/>
    <w:pPr>
      <w:tabs>
        <w:tab w:val="center" w:pos="4680"/>
        <w:tab w:val="right" w:pos="9360"/>
      </w:tabs>
    </w:pPr>
  </w:style>
  <w:style w:type="character" w:customStyle="1" w:styleId="FooterChar">
    <w:name w:val="Footer Char"/>
    <w:link w:val="Footer"/>
    <w:uiPriority w:val="99"/>
    <w:semiHidden/>
    <w:locked/>
    <w:rsid w:val="009B5AE1"/>
    <w:rPr>
      <w:rFonts w:cs="Times New Roman"/>
    </w:rPr>
  </w:style>
  <w:style w:type="character" w:styleId="Hyperlink">
    <w:name w:val="Hyperlink"/>
    <w:uiPriority w:val="99"/>
    <w:unhideWhenUsed/>
    <w:rsid w:val="003A592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endtTou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York, New York</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New York</dc:title>
  <dc:creator>Karen</dc:creator>
  <cp:lastModifiedBy>Alyssa</cp:lastModifiedBy>
  <cp:revision>2</cp:revision>
  <cp:lastPrinted>2011-12-28T17:54:00Z</cp:lastPrinted>
  <dcterms:created xsi:type="dcterms:W3CDTF">2015-01-02T20:52:00Z</dcterms:created>
  <dcterms:modified xsi:type="dcterms:W3CDTF">2015-01-02T20:52:00Z</dcterms:modified>
</cp:coreProperties>
</file>